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OUTREACH WORKER TEENAGE PARENT PROGRAM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cooperatively as a team member to facilitate the successful daily operation of the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planning and implementation of ad hoc student enrichment programs and shares appropriate information with other school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Facilitates student group discussions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home visits and telephone calls regarding student attendance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supportive services to students to prevent chronic absences, tardies and dropouts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documentation, case folders and confidential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Providing support which may include but not limited to driving the school van or activity bus for the following: School Programs, Field Trips, Leaving 2 Learn, Internships, Job Shadowing, and transporting students to and from school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