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SECRETARY II SCHOOL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secretarial duties for the Principal handling confidential information at the school and system-wide service office levels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Handles problems for the Principal relating to community relations, inquiries, students and staff throughout the calendar year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Organizes/coordinates functions and duties of clerical staff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Prepares payroll report for all school staff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Implements approved school policies and procedures, under the direction of the Principal; including those related to substitute teachers processing and evaluation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Prepares and submits reports and special assignment reports (i.e., State Report, Southern Association, Civil Rights, etc.) for the system-wide service offices and establishes and maintains appropriate records and files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Assumes responsibilities to a greater degree when Principal is out of the building as it relates to student records, problems arising regarding building and grounds, meeting the public, inquiries from system-wide service offices and directing Board employee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Principal's appointment calendar, schedules meetings and conferences, attends conferences as required taking and transcribing minutes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Operates standard office machines and equipment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health services, if needed, for which training will be provided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