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SECRETARY MEDICAL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medical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maintains logs and statistical information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Acts as receptionist for component and registers new students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and sends monthly information for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Word processes all reports, correspondence, and other component needs and prepares quarterly statistical reports for Maternal Child Health Division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Facilitates audit of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with infirmary and/or clinic, monitors blood pressures, weights,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Assists nurses with the ordering of supplies and equipment and maintains inventory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Schedules clinic appointments and follow-ups on missed appointments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health services, if needed, for which training will be provided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