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SECRETARY/BOOKKEEPER 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clerical and secretarial duties including filing, word processing and transcribing documents, correspondence and form letters reviewing materials for typographic accuracy and proper format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accurate financial records in accordance with generally accepted bookkeeping and accounting principles and District prescribed procedures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and maintains all accounts, records and documents for the cost center budget; including preparations of all requisitions, purchase orders and receiving tickets, etc.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Opens, sorts, and catalogs incoming mail and other written communications making appropriate distribution; maintains a pending file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Receives, initiates, and facilitates telephone communications responding to routine requests which have standard answers while referring technical calls and requests to appropriate staff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standard office equipment machines including computers, adding machine, calculator, copier, and other office machines as required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supervisor's calendar, makes appointments and arranges for meetings as directed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assignment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