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SECRETARY/BOOKKEEPER 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clerical and secretarial duties including filing, word processing and transcribing documents, correspondence and form letters reviewing materials for typographic accuracy and proper format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accurate financial records in accordance with generally accepted bookkeeping and accounting principles and District prescribed procedures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Prepares and maintains all accounts, records and documents for the cost center budget; including preparations of all requisitions, purchase orders and receiving tickets, etc.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Opens, sorts, and catalogs incoming mail and other written communications making appropriate distribution; maintains a pending file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Receives, initiates, and facilitates telephone communications responding to routine requests which have standard answers while referring technical calls and requests to appropriate staff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Operates standard office equipment machines including computers, adding machine, calculator, copier, and other office machines as required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supervisor's calendar, makes appointments and arranges for meetings as directed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assignment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