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TECHNICIAN DATA BILINGUAL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accurate LEP records and provides data to appropriate personnel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Guides students and families in the process of school registration, Magnet and Optional application, and Student Transfer Applications   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language support for ELL students and families in school related activities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training to new Infinite Campus Registrars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Answers and routes phone calls and requests from schools and other JCPS departments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Works closely with Magnet Office, Student Transfer Department, Student Assignment, Early Childhood Department and Demographics Office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Prepares and submits Caregiver Affidavit, Non-parental Enrollment Affidavit and Power of Attorney Forms for ELL families  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Supports administration of initial English language proficiency assessment for ELL students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Administers the initial English language proficiency assessment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ESL Intake Coordinator on school placements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