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ASSISTANT SPECIAL NEEDS TRANSPORTATION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Adheres to schedules and routes prepared by transportation services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Adheres to the directives of the school bus driver when on a school bus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Utilizes acceptable student management techniques and follows established procedures for reporting student management concerns to building principals and transportation personnel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Submits required reports and attends meetings when required by administrative staff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Provides effective communication with parents, students, and District personnel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the driver in securing all seat belts, harnesses, and wheelchair clamps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Follows established procedures for loading and unloading students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