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ASSISTANT SPECIAL NEEDS TRANSPORTATION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Adheres to schedules and routes prepared by transportation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Adheres to the directives of the school bus driver when on a school bus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Utilizes acceptable student management techniques and follows established procedures for reporting student management concerns to building principals and transportation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Submits required reports and attends meetings when required by administrative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effective communication with parents, students, and District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driver in securing all seat belts, harnesses, and wheelchair clamps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Follows established procedures for loading and unloading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