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BOOKKEEPER II SCHOO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Verifies and receipts all school monies; prepares bank deposits dail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ssues payment to vendors by check, maintains files of paid invoices, charging expenditures to proper activity account, balancing journal sheet dail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es purchase orders as requested, maintains accurate records on expenditures of accounts and determines proper model procurement procedure to be us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conciles bank statements each month and prepares monthly report for internal audi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records of fee waivers and updates periodicall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recapitulation of all monthly financial reports and prepares annual report for audito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annual budgets for all activity accou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vending machine oper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