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ACCOUNTS PAYABLE AND APPROVAL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Validates invoices applicable to purchase orders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processes vouchers for invoices not covered by purchase orders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 Prints checks and electronic transfers as needed and processes voids and adds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Balances General Fund and Special Voted Building Fund expenditures, monthly and yearly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and maintains central garage work orders and compound gasoline for internal accounting function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vouchers for utilities and posts to ledger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Contacts vendors and/or schools when discrepancies occur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open and closed purchase order files and checks open encumbrance list for errors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Allocates petty cash, balances and replenishes cash fund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