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BRAILLER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Transcribes texts into braille using a microcomputer and a modified Perkins Brailler, Romeo and/or Thiel Braillers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Enlarges and binds instructional materials for visually impaired (VI)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federal quota orders, inventories, and materials for the VI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Produces/obtains other instructional materials as needed by VI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