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COORDINATOR HOME SCHOOL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an on-going procedure for establishing and maintaining a positive working rapport with parents of the target population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training experiences for parents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Involves community organizations and businesses in developing and implementing incentive programs for attendance, academic achievement, and behavioral improvement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ninth grade counselors and other staff in implementing a process for assisting students who are experiencing difficulty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recruitment of students for summer youth employment and other educational and career opportunities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liaison between students who are involved with support groups, their families and the school and coordinate other human resource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problems, concerns, complaints, and grievances relative to student rights and responsibilities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