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GROUNDSWORKER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lawnmowers, tractors, and snow removal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installation and repair of all fencing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Cleans fence rows and cuts grass as required throughout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tree, shrub, and weed control maintenance program as directed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Repairs, grades, and resurfaces walks and driveways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snow and ice removal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installation playground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moving heavy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