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INSTRUCTIONAL ASSISTANT LEAD EARLY CHILDHOOD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instructional techniques and learning activities as directed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as an integral member of the remediation instructional team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Administers, achievement and diagnostic tests as the teacher recommends for individual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organizes materials and equipment for instruction and instructs pupils individually or in small groups in the classroom or in the computer lab under the direction of the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cares for equipment used in the classroom for instructional purposes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Distributes and collects materials for instruction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supervision of students during emergency drills, assemblies, play periods and field trips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individual students or small groups of students in the classroom or the computer lab to reinforce learning of material or skills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documentation of pupil progress on a continuous basis under the direction of the teacher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provided, and demonstrates willingness to attend to basic student personal care/hygiene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driver in maintaining a positive environment on the bus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 seating all students in the center of the bus (as specified in State Transportation Guidelines)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supervising the loading and unloading of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pickup and delivery of students from/to parent, guardian or authorized individual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any other responsibilities as outlined in State Transportation Guidelines for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