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INSTRUCTOR II BILINGUAL ASSOCIATE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appropriate language instruction to students under the supervision of the certified classroom teacher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teachers, parents and local school personnel in fulfilling instructional goals of the second language program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teachers in communications with parents of students assigned to the second language classes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teachers in maintaining and reporting student progress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instruction, counseling, appropriate learning material and experiences for the participants and provides continuous evaluation of students' progress and achievement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implements parent and child interactions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records on the program and provides data to appropriate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regularly with staff and participates in appropriate school meetings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policies, rules and regulations of the District and of any state and/or federal regulatory agency where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