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INSTRUCTOR III BILINGUAL ASSOCIATE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appropriate language instruction to students under the supervision of the certified classroom teacher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teachers, parents and local school personnel in fulfilling instructional goals of the second language program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 in communications with parents of students assigned to the second language classes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teachers in maintaining and reporting student progress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instruction, counseling, appropriate learning material and experiences for the participants and provides continuous evaluation of students' progress and achievement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parent and child interactions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records on the program and provides data to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regularly with staff and participates in appropriate school meetings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 rules and regulations of the District and of any state and/or 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