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INSTRUCTOR III BILINGUAL ASSOCIATE PART-TIME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appropriate language instruction to students under the supervision of the certified classroom teacher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teachers, parents and local school personnel in fulfilling instructional goals of the second language program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 in communications with parents of students assigned to the second language classes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 in maintaining and reporting student progress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instruction, counseling, appropriate learning material and experiences for the participants and provides continuous evaluation of students' progress and achievement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parent and child interactions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records on the program and provides data to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regularly with staff and participates in appropriate school meetings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 and regulations of the District and of any state and/or 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