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CUSTODIAN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Leads the custodians in their performance of routine and assigned work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approved cleaning methods, standards, and schedules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Assures efficient quality results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after hours building security (setting of alarm system, lock doors windows, etc.)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assigned cleaning tasks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non-routine housekeeping tasks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Recommends personnel action with regard to custodians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severe cold weather procedures and performs required building checks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preventative maintenance tasks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the removal of snow and weeds from sidewalks and steps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